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EAC" w:rsidRDefault="00D05EA0">
      <w:pPr>
        <w:jc w:val="center"/>
        <w:rPr>
          <w:b/>
          <w:noProof/>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малыйгерб" style="width:31.5pt;height:65.25pt;visibility:visible">
            <v:imagedata r:id="rId6" o:title="малыйгерб" grayscale="t"/>
          </v:shape>
        </w:pict>
      </w:r>
    </w:p>
    <w:p w:rsidR="00D0370F" w:rsidRPr="00D0370F" w:rsidRDefault="00D0370F" w:rsidP="00D0370F">
      <w:pPr>
        <w:widowControl w:val="0"/>
        <w:jc w:val="center"/>
        <w:rPr>
          <w:b/>
          <w:sz w:val="28"/>
          <w:szCs w:val="28"/>
        </w:rPr>
      </w:pPr>
      <w:r w:rsidRPr="00D0370F">
        <w:rPr>
          <w:b/>
          <w:sz w:val="28"/>
          <w:szCs w:val="28"/>
        </w:rPr>
        <w:t>УРАЛЬСКАЯ ПОСЕЛКОВАЯ</w:t>
      </w:r>
    </w:p>
    <w:p w:rsidR="00D0370F" w:rsidRPr="00D0370F" w:rsidRDefault="00D0370F" w:rsidP="00D0370F">
      <w:pPr>
        <w:ind w:right="-5"/>
        <w:jc w:val="center"/>
        <w:rPr>
          <w:b/>
          <w:sz w:val="28"/>
          <w:szCs w:val="28"/>
        </w:rPr>
      </w:pPr>
      <w:r w:rsidRPr="00D0370F">
        <w:rPr>
          <w:b/>
          <w:sz w:val="28"/>
          <w:szCs w:val="28"/>
        </w:rPr>
        <w:t>ТЕРРИТОРИАЛЬНАЯ ИЗБИРАТЕЛЬНАЯ КОМИССИЯ С ПОЛНОМОЧИЯМИ ИЗБИРАТЕЛЬНОЙ КОМИССИИ МУНИЦИПАЛЬНОГО ОБРАЗОВАНИЯ «ПОСЁЛОК УРАЛЬСКИЙ»</w:t>
      </w:r>
    </w:p>
    <w:p w:rsidR="00A82EAC" w:rsidRPr="007E6BF4" w:rsidRDefault="00A82EAC">
      <w:pPr>
        <w:jc w:val="center"/>
        <w:rPr>
          <w:b/>
          <w:spacing w:val="60"/>
          <w:sz w:val="30"/>
          <w:szCs w:val="30"/>
        </w:rPr>
      </w:pPr>
    </w:p>
    <w:p w:rsidR="00A82EAC" w:rsidRPr="00D0370F" w:rsidRDefault="00A82EAC">
      <w:pPr>
        <w:jc w:val="center"/>
        <w:rPr>
          <w:b/>
          <w:spacing w:val="60"/>
          <w:sz w:val="28"/>
          <w:szCs w:val="28"/>
        </w:rPr>
      </w:pPr>
      <w:r w:rsidRPr="00D0370F">
        <w:rPr>
          <w:b/>
          <w:spacing w:val="60"/>
          <w:sz w:val="28"/>
          <w:szCs w:val="28"/>
        </w:rPr>
        <w:t>РЕШЕНИЕ</w:t>
      </w:r>
    </w:p>
    <w:p w:rsidR="00A82EAC" w:rsidRDefault="00A82EAC">
      <w:pPr>
        <w:widowControl w:val="0"/>
        <w:jc w:val="center"/>
        <w:rPr>
          <w:rFonts w:ascii="Times New Roman CYR" w:hAnsi="Times New Roman CYR"/>
          <w:b/>
          <w:sz w:val="28"/>
          <w:szCs w:val="28"/>
        </w:rPr>
      </w:pPr>
    </w:p>
    <w:tbl>
      <w:tblPr>
        <w:tblW w:w="0" w:type="auto"/>
        <w:jc w:val="center"/>
        <w:tblLook w:val="01E0"/>
      </w:tblPr>
      <w:tblGrid>
        <w:gridCol w:w="4067"/>
        <w:gridCol w:w="1440"/>
        <w:gridCol w:w="4063"/>
      </w:tblGrid>
      <w:tr w:rsidR="00A82EAC" w:rsidTr="007E6BF4">
        <w:trPr>
          <w:jc w:val="center"/>
        </w:trPr>
        <w:tc>
          <w:tcPr>
            <w:tcW w:w="4067" w:type="dxa"/>
          </w:tcPr>
          <w:p w:rsidR="00A82EAC" w:rsidRPr="008B6A53" w:rsidRDefault="008B6A53" w:rsidP="008B6A53">
            <w:pPr>
              <w:widowControl w:val="0"/>
              <w:rPr>
                <w:rFonts w:ascii="Times New Roman CYR" w:hAnsi="Times New Roman CYR"/>
                <w:iCs/>
                <w:sz w:val="28"/>
              </w:rPr>
            </w:pPr>
            <w:r w:rsidRPr="008B6A53">
              <w:rPr>
                <w:rFonts w:ascii="Times New Roman CYR" w:hAnsi="Times New Roman CYR"/>
                <w:iCs/>
                <w:sz w:val="28"/>
              </w:rPr>
              <w:t xml:space="preserve">28 </w:t>
            </w:r>
            <w:r w:rsidR="00D0370F" w:rsidRPr="008B6A53">
              <w:rPr>
                <w:rFonts w:ascii="Times New Roman CYR" w:hAnsi="Times New Roman CYR"/>
                <w:iCs/>
                <w:sz w:val="28"/>
              </w:rPr>
              <w:t>ноября</w:t>
            </w:r>
            <w:r w:rsidR="00A82EAC" w:rsidRPr="008B6A53">
              <w:rPr>
                <w:rFonts w:ascii="Times New Roman CYR" w:hAnsi="Times New Roman CYR"/>
                <w:iCs/>
                <w:sz w:val="28"/>
              </w:rPr>
              <w:t xml:space="preserve"> 201</w:t>
            </w:r>
            <w:r w:rsidR="00D0370F" w:rsidRPr="008B6A53">
              <w:rPr>
                <w:rFonts w:ascii="Times New Roman CYR" w:hAnsi="Times New Roman CYR"/>
                <w:iCs/>
                <w:sz w:val="28"/>
              </w:rPr>
              <w:t>7</w:t>
            </w:r>
            <w:r w:rsidR="00A82EAC" w:rsidRPr="008B6A53">
              <w:rPr>
                <w:rFonts w:ascii="Times New Roman CYR" w:hAnsi="Times New Roman CYR"/>
                <w:iCs/>
                <w:sz w:val="28"/>
              </w:rPr>
              <w:t xml:space="preserve"> года</w:t>
            </w:r>
          </w:p>
        </w:tc>
        <w:tc>
          <w:tcPr>
            <w:tcW w:w="1440" w:type="dxa"/>
          </w:tcPr>
          <w:p w:rsidR="00A82EAC" w:rsidRPr="008B6A53" w:rsidRDefault="00A82EAC">
            <w:pPr>
              <w:widowControl w:val="0"/>
              <w:rPr>
                <w:rFonts w:ascii="Times New Roman CYR" w:hAnsi="Times New Roman CYR"/>
                <w:iCs/>
                <w:sz w:val="28"/>
              </w:rPr>
            </w:pPr>
          </w:p>
        </w:tc>
        <w:tc>
          <w:tcPr>
            <w:tcW w:w="4063" w:type="dxa"/>
          </w:tcPr>
          <w:p w:rsidR="00A82EAC" w:rsidRPr="008B6A53" w:rsidRDefault="00A82EAC" w:rsidP="009B09EC">
            <w:pPr>
              <w:widowControl w:val="0"/>
              <w:jc w:val="right"/>
              <w:rPr>
                <w:rFonts w:ascii="Times New Roman CYR" w:hAnsi="Times New Roman CYR"/>
                <w:iCs/>
                <w:sz w:val="28"/>
              </w:rPr>
            </w:pPr>
            <w:r w:rsidRPr="008B6A53">
              <w:rPr>
                <w:rFonts w:ascii="Times New Roman CYR" w:hAnsi="Times New Roman CYR"/>
                <w:iCs/>
                <w:sz w:val="28"/>
              </w:rPr>
              <w:t xml:space="preserve">№ </w:t>
            </w:r>
            <w:r w:rsidR="00D0370F" w:rsidRPr="008B6A53">
              <w:rPr>
                <w:rFonts w:ascii="Times New Roman CYR" w:hAnsi="Times New Roman CYR"/>
                <w:iCs/>
                <w:sz w:val="28"/>
              </w:rPr>
              <w:t>31</w:t>
            </w:r>
            <w:r w:rsidR="009B09EC" w:rsidRPr="008B6A53">
              <w:rPr>
                <w:rFonts w:ascii="Times New Roman CYR" w:hAnsi="Times New Roman CYR"/>
                <w:iCs/>
                <w:sz w:val="28"/>
              </w:rPr>
              <w:t>/1</w:t>
            </w:r>
            <w:r w:rsidR="00D0370F" w:rsidRPr="008B6A53">
              <w:rPr>
                <w:rFonts w:ascii="Times New Roman CYR" w:hAnsi="Times New Roman CYR"/>
                <w:iCs/>
                <w:sz w:val="28"/>
              </w:rPr>
              <w:t>5</w:t>
            </w:r>
            <w:r w:rsidR="008B6A53" w:rsidRPr="008B6A53">
              <w:rPr>
                <w:rFonts w:ascii="Times New Roman CYR" w:hAnsi="Times New Roman CYR"/>
                <w:iCs/>
                <w:sz w:val="28"/>
              </w:rPr>
              <w:t>6</w:t>
            </w:r>
          </w:p>
        </w:tc>
      </w:tr>
    </w:tbl>
    <w:p w:rsidR="00A82EAC" w:rsidRDefault="00A82EAC">
      <w:pPr>
        <w:widowControl w:val="0"/>
        <w:rPr>
          <w:rFonts w:ascii="Times New Roman CYR" w:hAnsi="Times New Roman CYR"/>
          <w:sz w:val="24"/>
        </w:rPr>
      </w:pPr>
      <w:r>
        <w:rPr>
          <w:rFonts w:ascii="Times New Roman CYR" w:hAnsi="Times New Roman CYR"/>
          <w:sz w:val="24"/>
        </w:rPr>
        <w:t xml:space="preserve"> </w:t>
      </w:r>
    </w:p>
    <w:p w:rsidR="00A82EAC" w:rsidRPr="00D0370F" w:rsidRDefault="00D0370F">
      <w:pPr>
        <w:widowControl w:val="0"/>
        <w:jc w:val="center"/>
        <w:rPr>
          <w:rFonts w:ascii="Times New Roman CYR" w:hAnsi="Times New Roman CYR"/>
          <w:bCs/>
          <w:sz w:val="24"/>
        </w:rPr>
      </w:pPr>
      <w:r w:rsidRPr="00D0370F">
        <w:rPr>
          <w:rFonts w:ascii="Times New Roman CYR" w:hAnsi="Times New Roman CYR"/>
          <w:bCs/>
          <w:sz w:val="24"/>
        </w:rPr>
        <w:t>п</w:t>
      </w:r>
      <w:r w:rsidR="00A82EAC" w:rsidRPr="00D0370F">
        <w:rPr>
          <w:rFonts w:ascii="Times New Roman CYR" w:hAnsi="Times New Roman CYR"/>
          <w:bCs/>
          <w:sz w:val="24"/>
        </w:rPr>
        <w:t xml:space="preserve">. </w:t>
      </w:r>
      <w:r w:rsidRPr="00D0370F">
        <w:rPr>
          <w:rFonts w:ascii="Times New Roman CYR" w:hAnsi="Times New Roman CYR"/>
          <w:bCs/>
          <w:sz w:val="24"/>
        </w:rPr>
        <w:t>Уральский</w:t>
      </w:r>
    </w:p>
    <w:p w:rsidR="00A82EAC" w:rsidRDefault="00A82EAC">
      <w:pPr>
        <w:widowControl w:val="0"/>
        <w:jc w:val="center"/>
        <w:rPr>
          <w:rFonts w:ascii="Times New Roman CYR" w:hAnsi="Times New Roman CYR"/>
          <w:sz w:val="24"/>
        </w:rPr>
      </w:pPr>
    </w:p>
    <w:tbl>
      <w:tblPr>
        <w:tblW w:w="9648" w:type="dxa"/>
        <w:jc w:val="center"/>
        <w:tblLook w:val="01E0"/>
      </w:tblPr>
      <w:tblGrid>
        <w:gridCol w:w="9648"/>
      </w:tblGrid>
      <w:tr w:rsidR="00A82EAC">
        <w:trPr>
          <w:trHeight w:val="645"/>
          <w:jc w:val="center"/>
        </w:trPr>
        <w:tc>
          <w:tcPr>
            <w:tcW w:w="9648" w:type="dxa"/>
          </w:tcPr>
          <w:p w:rsidR="00A82EAC" w:rsidRDefault="00A82EAC">
            <w:pPr>
              <w:pStyle w:val="7"/>
              <w:rPr>
                <w:bCs w:val="0"/>
                <w:szCs w:val="28"/>
              </w:rPr>
            </w:pPr>
            <w:r>
              <w:rPr>
                <w:bCs w:val="0"/>
                <w:szCs w:val="28"/>
              </w:rPr>
              <w:t xml:space="preserve">Об определении полиграфической организации по изготовлению избирательных бюллетеней, о порядке изготовления и осуществления контроля над изготовлением и передачей избирательных бюллетеней </w:t>
            </w:r>
          </w:p>
          <w:p w:rsidR="00A82EAC" w:rsidRDefault="00A82EAC">
            <w:pPr>
              <w:pStyle w:val="7"/>
              <w:rPr>
                <w:b w:val="0"/>
                <w:szCs w:val="28"/>
              </w:rPr>
            </w:pPr>
            <w:r>
              <w:rPr>
                <w:bCs w:val="0"/>
                <w:szCs w:val="28"/>
              </w:rPr>
              <w:t xml:space="preserve">для голосования на </w:t>
            </w:r>
            <w:r w:rsidR="00D0370F">
              <w:rPr>
                <w:bCs w:val="0"/>
                <w:szCs w:val="28"/>
              </w:rPr>
              <w:t xml:space="preserve">досрочных </w:t>
            </w:r>
            <w:r>
              <w:rPr>
                <w:bCs w:val="0"/>
                <w:szCs w:val="28"/>
              </w:rPr>
              <w:t>выборах</w:t>
            </w:r>
            <w:r>
              <w:t xml:space="preserve"> депутатов Думы</w:t>
            </w:r>
            <w:r w:rsidR="00D0370F">
              <w:rPr>
                <w:szCs w:val="28"/>
              </w:rPr>
              <w:t xml:space="preserve"> муниципального образования «посёлок Уральский»</w:t>
            </w:r>
            <w:r>
              <w:t xml:space="preserve"> </w:t>
            </w:r>
          </w:p>
          <w:p w:rsidR="00A82EAC" w:rsidRDefault="00A82EAC">
            <w:pPr>
              <w:widowControl w:val="0"/>
              <w:ind w:firstLine="40"/>
              <w:jc w:val="center"/>
              <w:rPr>
                <w:rFonts w:ascii="Times New Roman CYR" w:hAnsi="Times New Roman CYR"/>
                <w:b/>
                <w:sz w:val="28"/>
                <w:szCs w:val="28"/>
              </w:rPr>
            </w:pPr>
          </w:p>
        </w:tc>
      </w:tr>
    </w:tbl>
    <w:p w:rsidR="00A82EAC" w:rsidRDefault="00A82EAC">
      <w:pPr>
        <w:pStyle w:val="7"/>
        <w:spacing w:before="120" w:line="360" w:lineRule="auto"/>
        <w:ind w:firstLine="709"/>
        <w:jc w:val="both"/>
      </w:pPr>
      <w:r>
        <w:rPr>
          <w:b w:val="0"/>
          <w:bCs w:val="0"/>
        </w:rPr>
        <w:t xml:space="preserve">Руководствуясь статьей 80 Избирательного кодекса Свердловской области, </w:t>
      </w:r>
      <w:r w:rsidR="00D0370F" w:rsidRPr="00D0370F">
        <w:rPr>
          <w:b w:val="0"/>
          <w:szCs w:val="28"/>
        </w:rPr>
        <w:t>Уральская поселковая территориальная избирательная комиссия с полномочиями избирательной комиссии муниципального образовании «посёлок Уральский»</w:t>
      </w:r>
      <w:r>
        <w:rPr>
          <w:rFonts w:ascii="Times New Roman CYR" w:hAnsi="Times New Roman CYR"/>
          <w:szCs w:val="28"/>
        </w:rPr>
        <w:t xml:space="preserve"> </w:t>
      </w:r>
      <w:proofErr w:type="spellStart"/>
      <w:proofErr w:type="gramStart"/>
      <w:r w:rsidR="009B09EC">
        <w:t>р</w:t>
      </w:r>
      <w:proofErr w:type="spellEnd"/>
      <w:proofErr w:type="gramEnd"/>
      <w:r w:rsidR="009B09EC">
        <w:t xml:space="preserve"> е </w:t>
      </w:r>
      <w:proofErr w:type="spellStart"/>
      <w:r w:rsidR="009B09EC">
        <w:t>ш</w:t>
      </w:r>
      <w:proofErr w:type="spellEnd"/>
      <w:r w:rsidR="009B09EC">
        <w:t xml:space="preserve"> и л а</w:t>
      </w:r>
      <w:r>
        <w:t>:</w:t>
      </w:r>
    </w:p>
    <w:p w:rsidR="00A82EAC" w:rsidRDefault="00A82EAC">
      <w:pPr>
        <w:pStyle w:val="a4"/>
        <w:rPr>
          <w:rFonts w:ascii="Times New Roman" w:hAnsi="Times New Roman"/>
        </w:rPr>
      </w:pPr>
      <w:r>
        <w:rPr>
          <w:rFonts w:ascii="Times New Roman" w:hAnsi="Times New Roman"/>
        </w:rPr>
        <w:t xml:space="preserve">1. Определить, что изготовление избирательных бюллетеней для голосования на </w:t>
      </w:r>
      <w:r w:rsidR="00D0370F">
        <w:rPr>
          <w:rFonts w:ascii="Times New Roman" w:hAnsi="Times New Roman"/>
        </w:rPr>
        <w:t xml:space="preserve">досрочных </w:t>
      </w:r>
      <w:r>
        <w:rPr>
          <w:rFonts w:ascii="Times New Roman" w:hAnsi="Times New Roman"/>
        </w:rPr>
        <w:t xml:space="preserve">выборах депутатов </w:t>
      </w:r>
      <w:r w:rsidR="00D0370F" w:rsidRPr="005D3C5C">
        <w:rPr>
          <w:rFonts w:ascii="Times New Roman" w:hAnsi="Times New Roman"/>
        </w:rPr>
        <w:t xml:space="preserve">Думы </w:t>
      </w:r>
      <w:r w:rsidR="00D0370F">
        <w:rPr>
          <w:rFonts w:ascii="Times New Roman" w:hAnsi="Times New Roman"/>
        </w:rPr>
        <w:t>муниципального образования «посёлок Уральский»</w:t>
      </w:r>
      <w:r w:rsidR="00D0370F" w:rsidRPr="005D3C5C">
        <w:rPr>
          <w:rFonts w:ascii="Times New Roman" w:hAnsi="Times New Roman"/>
        </w:rPr>
        <w:t xml:space="preserve"> шестого созыва </w:t>
      </w:r>
      <w:r w:rsidR="00D0370F">
        <w:rPr>
          <w:rFonts w:ascii="Times New Roman" w:hAnsi="Times New Roman"/>
        </w:rPr>
        <w:t xml:space="preserve">по </w:t>
      </w:r>
      <w:proofErr w:type="spellStart"/>
      <w:r w:rsidR="00D0370F">
        <w:rPr>
          <w:rFonts w:ascii="Times New Roman" w:hAnsi="Times New Roman"/>
        </w:rPr>
        <w:t>одиннадцатимандатному</w:t>
      </w:r>
      <w:proofErr w:type="spellEnd"/>
      <w:r w:rsidR="00D0370F">
        <w:rPr>
          <w:rFonts w:ascii="Times New Roman" w:hAnsi="Times New Roman"/>
        </w:rPr>
        <w:t xml:space="preserve"> избирательному округу </w:t>
      </w:r>
      <w:r>
        <w:rPr>
          <w:rFonts w:ascii="Times New Roman" w:hAnsi="Times New Roman"/>
        </w:rPr>
        <w:t xml:space="preserve">осуществляется на базе </w:t>
      </w:r>
      <w:r w:rsidRPr="008B6A53">
        <w:rPr>
          <w:rFonts w:ascii="Times New Roman" w:hAnsi="Times New Roman"/>
        </w:rPr>
        <w:t>ООО «</w:t>
      </w:r>
      <w:r w:rsidR="008B6A53" w:rsidRPr="008B6A53">
        <w:rPr>
          <w:rFonts w:ascii="Times New Roman" w:hAnsi="Times New Roman"/>
        </w:rPr>
        <w:t>Мир полиграфии</w:t>
      </w:r>
      <w:r w:rsidRPr="008B6A53">
        <w:rPr>
          <w:rFonts w:ascii="Times New Roman" w:hAnsi="Times New Roman"/>
        </w:rPr>
        <w:t>».</w:t>
      </w:r>
    </w:p>
    <w:p w:rsidR="00A82EAC" w:rsidRDefault="00A82EAC">
      <w:pPr>
        <w:spacing w:before="120" w:line="360" w:lineRule="auto"/>
        <w:ind w:firstLine="709"/>
        <w:jc w:val="both"/>
        <w:rPr>
          <w:sz w:val="28"/>
          <w:szCs w:val="28"/>
        </w:rPr>
      </w:pPr>
      <w:r>
        <w:rPr>
          <w:sz w:val="28"/>
          <w:szCs w:val="28"/>
        </w:rPr>
        <w:t xml:space="preserve">2. Создать рабочую группу по </w:t>
      </w:r>
      <w:proofErr w:type="gramStart"/>
      <w:r>
        <w:rPr>
          <w:sz w:val="28"/>
          <w:szCs w:val="28"/>
        </w:rPr>
        <w:t>контролю за</w:t>
      </w:r>
      <w:proofErr w:type="gramEnd"/>
      <w:r>
        <w:rPr>
          <w:sz w:val="28"/>
          <w:szCs w:val="28"/>
        </w:rPr>
        <w:t xml:space="preserve"> изготовлением и передачей избирательных бюллетеней для </w:t>
      </w:r>
      <w:r w:rsidRPr="00D0370F">
        <w:rPr>
          <w:sz w:val="28"/>
          <w:szCs w:val="28"/>
        </w:rPr>
        <w:t xml:space="preserve">голосования </w:t>
      </w:r>
      <w:r w:rsidR="00D0370F" w:rsidRPr="00D0370F">
        <w:rPr>
          <w:sz w:val="28"/>
          <w:szCs w:val="28"/>
        </w:rPr>
        <w:t>на досрочных выборах депутатов Думы муниципального образования «посёлок Уральский»</w:t>
      </w:r>
      <w:r w:rsidR="00D0370F" w:rsidRPr="005D3C5C">
        <w:rPr>
          <w:sz w:val="28"/>
          <w:szCs w:val="28"/>
        </w:rPr>
        <w:t xml:space="preserve"> шестого созыва</w:t>
      </w:r>
      <w:r w:rsidR="00D0370F">
        <w:rPr>
          <w:sz w:val="28"/>
          <w:szCs w:val="28"/>
        </w:rPr>
        <w:t xml:space="preserve"> 24 декабря 2017 года</w:t>
      </w:r>
      <w:r w:rsidR="00D0370F" w:rsidRPr="005D3C5C">
        <w:rPr>
          <w:sz w:val="28"/>
          <w:szCs w:val="28"/>
        </w:rPr>
        <w:t xml:space="preserve"> </w:t>
      </w:r>
      <w:r>
        <w:rPr>
          <w:sz w:val="28"/>
          <w:szCs w:val="28"/>
        </w:rPr>
        <w:t>в составе:</w:t>
      </w:r>
    </w:p>
    <w:p w:rsidR="00A82EAC" w:rsidRDefault="00A82EAC">
      <w:pPr>
        <w:spacing w:before="120" w:line="360" w:lineRule="auto"/>
        <w:ind w:firstLine="709"/>
        <w:jc w:val="both"/>
        <w:rPr>
          <w:sz w:val="28"/>
          <w:szCs w:val="28"/>
        </w:rPr>
      </w:pPr>
      <w:r>
        <w:rPr>
          <w:sz w:val="28"/>
          <w:szCs w:val="28"/>
        </w:rPr>
        <w:t xml:space="preserve">- </w:t>
      </w:r>
      <w:r w:rsidR="00D0370F">
        <w:rPr>
          <w:sz w:val="28"/>
          <w:szCs w:val="28"/>
        </w:rPr>
        <w:t xml:space="preserve">Гаплик </w:t>
      </w:r>
      <w:r w:rsidR="001B3EC2">
        <w:rPr>
          <w:sz w:val="28"/>
          <w:szCs w:val="28"/>
        </w:rPr>
        <w:t>О.В</w:t>
      </w:r>
      <w:r>
        <w:rPr>
          <w:sz w:val="28"/>
          <w:szCs w:val="28"/>
        </w:rPr>
        <w:t>., председатель Комиссии;</w:t>
      </w:r>
    </w:p>
    <w:p w:rsidR="00A82EAC" w:rsidRDefault="00A82EAC">
      <w:pPr>
        <w:spacing w:before="120" w:line="360" w:lineRule="auto"/>
        <w:ind w:firstLine="709"/>
        <w:jc w:val="both"/>
        <w:rPr>
          <w:sz w:val="28"/>
          <w:szCs w:val="28"/>
        </w:rPr>
      </w:pPr>
      <w:r>
        <w:rPr>
          <w:sz w:val="28"/>
          <w:szCs w:val="28"/>
        </w:rPr>
        <w:t xml:space="preserve">- </w:t>
      </w:r>
      <w:proofErr w:type="spellStart"/>
      <w:r w:rsidR="001B3EC2">
        <w:rPr>
          <w:sz w:val="28"/>
          <w:szCs w:val="28"/>
        </w:rPr>
        <w:t>Тихопой</w:t>
      </w:r>
      <w:proofErr w:type="spellEnd"/>
      <w:r w:rsidR="001B3EC2">
        <w:rPr>
          <w:sz w:val="28"/>
          <w:szCs w:val="28"/>
        </w:rPr>
        <w:t xml:space="preserve"> С.И.</w:t>
      </w:r>
      <w:r>
        <w:rPr>
          <w:sz w:val="28"/>
          <w:szCs w:val="28"/>
        </w:rPr>
        <w:t>, заместитель председателя Комиссии;</w:t>
      </w:r>
    </w:p>
    <w:p w:rsidR="00A82EAC" w:rsidRDefault="00A82EAC">
      <w:pPr>
        <w:spacing w:before="120" w:line="360" w:lineRule="auto"/>
        <w:ind w:firstLine="709"/>
        <w:jc w:val="both"/>
        <w:rPr>
          <w:sz w:val="28"/>
          <w:szCs w:val="28"/>
        </w:rPr>
      </w:pPr>
      <w:r>
        <w:rPr>
          <w:sz w:val="28"/>
          <w:szCs w:val="28"/>
        </w:rPr>
        <w:lastRenderedPageBreak/>
        <w:t xml:space="preserve">- </w:t>
      </w:r>
      <w:proofErr w:type="spellStart"/>
      <w:r w:rsidR="001B3EC2">
        <w:rPr>
          <w:sz w:val="28"/>
          <w:szCs w:val="28"/>
        </w:rPr>
        <w:t>Помелова</w:t>
      </w:r>
      <w:proofErr w:type="spellEnd"/>
      <w:r w:rsidR="001B3EC2">
        <w:rPr>
          <w:sz w:val="28"/>
          <w:szCs w:val="28"/>
        </w:rPr>
        <w:t xml:space="preserve"> А.В.,</w:t>
      </w:r>
      <w:r>
        <w:rPr>
          <w:sz w:val="28"/>
          <w:szCs w:val="28"/>
        </w:rPr>
        <w:t xml:space="preserve"> секретарь Комиссии;</w:t>
      </w:r>
    </w:p>
    <w:p w:rsidR="00A82EAC" w:rsidRDefault="00A82EAC">
      <w:pPr>
        <w:spacing w:before="120" w:line="360" w:lineRule="auto"/>
        <w:ind w:firstLine="709"/>
        <w:jc w:val="both"/>
        <w:rPr>
          <w:sz w:val="28"/>
          <w:szCs w:val="28"/>
        </w:rPr>
      </w:pPr>
      <w:r>
        <w:rPr>
          <w:sz w:val="28"/>
          <w:szCs w:val="28"/>
        </w:rPr>
        <w:t xml:space="preserve">- </w:t>
      </w:r>
      <w:proofErr w:type="spellStart"/>
      <w:r w:rsidR="001B3EC2">
        <w:rPr>
          <w:sz w:val="28"/>
          <w:szCs w:val="28"/>
        </w:rPr>
        <w:t>Бузиян</w:t>
      </w:r>
      <w:proofErr w:type="spellEnd"/>
      <w:r w:rsidR="001B3EC2">
        <w:rPr>
          <w:sz w:val="28"/>
          <w:szCs w:val="28"/>
        </w:rPr>
        <w:t xml:space="preserve"> Н.Л.</w:t>
      </w:r>
      <w:r>
        <w:rPr>
          <w:sz w:val="28"/>
          <w:szCs w:val="28"/>
        </w:rPr>
        <w:t xml:space="preserve"> член Комиссии с правом решающего голоса;</w:t>
      </w:r>
    </w:p>
    <w:p w:rsidR="009B09EC" w:rsidRDefault="00A82EAC">
      <w:pPr>
        <w:spacing w:before="120" w:line="360" w:lineRule="auto"/>
        <w:ind w:firstLine="709"/>
        <w:jc w:val="both"/>
        <w:rPr>
          <w:sz w:val="28"/>
          <w:szCs w:val="28"/>
        </w:rPr>
      </w:pPr>
      <w:r>
        <w:rPr>
          <w:sz w:val="28"/>
          <w:szCs w:val="28"/>
        </w:rPr>
        <w:t xml:space="preserve">- </w:t>
      </w:r>
      <w:proofErr w:type="spellStart"/>
      <w:r w:rsidR="001B3EC2">
        <w:rPr>
          <w:sz w:val="28"/>
          <w:szCs w:val="28"/>
        </w:rPr>
        <w:t>Чернышова</w:t>
      </w:r>
      <w:proofErr w:type="spellEnd"/>
      <w:r w:rsidR="001B3EC2">
        <w:rPr>
          <w:sz w:val="28"/>
          <w:szCs w:val="28"/>
        </w:rPr>
        <w:t xml:space="preserve"> Ю.А</w:t>
      </w:r>
      <w:r w:rsidR="009B09EC">
        <w:rPr>
          <w:sz w:val="28"/>
          <w:szCs w:val="28"/>
        </w:rPr>
        <w:t>.</w:t>
      </w:r>
      <w:r>
        <w:rPr>
          <w:sz w:val="28"/>
          <w:szCs w:val="28"/>
        </w:rPr>
        <w:t xml:space="preserve"> </w:t>
      </w:r>
      <w:r w:rsidR="009B09EC">
        <w:rPr>
          <w:sz w:val="28"/>
          <w:szCs w:val="28"/>
        </w:rPr>
        <w:t xml:space="preserve">член Комиссии с правом решающего голоса </w:t>
      </w:r>
    </w:p>
    <w:p w:rsidR="00A82EAC" w:rsidRDefault="00A82EAC">
      <w:pPr>
        <w:spacing w:before="120" w:line="360" w:lineRule="auto"/>
        <w:ind w:firstLine="709"/>
        <w:jc w:val="both"/>
        <w:rPr>
          <w:sz w:val="28"/>
          <w:szCs w:val="28"/>
        </w:rPr>
      </w:pPr>
      <w:r>
        <w:rPr>
          <w:sz w:val="28"/>
          <w:szCs w:val="28"/>
        </w:rPr>
        <w:t xml:space="preserve">3. Членам рабочей группы организовать дежурство в </w:t>
      </w:r>
      <w:r w:rsidRPr="008B6A53">
        <w:rPr>
          <w:sz w:val="28"/>
          <w:szCs w:val="28"/>
        </w:rPr>
        <w:t>Обществе с ограниченной ответственностью «</w:t>
      </w:r>
      <w:r w:rsidR="008B6A53" w:rsidRPr="008B6A53">
        <w:rPr>
          <w:sz w:val="28"/>
          <w:szCs w:val="28"/>
        </w:rPr>
        <w:t>Мир полиграфии</w:t>
      </w:r>
      <w:r w:rsidRPr="008B6A53">
        <w:rPr>
          <w:sz w:val="28"/>
          <w:szCs w:val="28"/>
        </w:rPr>
        <w:t xml:space="preserve">» </w:t>
      </w:r>
      <w:r>
        <w:rPr>
          <w:sz w:val="28"/>
          <w:szCs w:val="28"/>
        </w:rPr>
        <w:t xml:space="preserve">на период изготовления избирательных бюллетеней. </w:t>
      </w:r>
    </w:p>
    <w:p w:rsidR="00A82EAC" w:rsidRDefault="00A82EAC">
      <w:pPr>
        <w:spacing w:before="120" w:line="360" w:lineRule="auto"/>
        <w:ind w:firstLine="709"/>
        <w:jc w:val="both"/>
        <w:rPr>
          <w:sz w:val="28"/>
          <w:szCs w:val="28"/>
        </w:rPr>
      </w:pPr>
      <w:r>
        <w:rPr>
          <w:sz w:val="28"/>
          <w:szCs w:val="28"/>
        </w:rPr>
        <w:t>4. Членам рабочей группы осуществить получение избирательных бюллетеней от полиграфической организации непосредственно после изготовления тиража бюллетеней для голосования.</w:t>
      </w:r>
    </w:p>
    <w:p w:rsidR="00A82EAC" w:rsidRDefault="00A82EAC">
      <w:pPr>
        <w:spacing w:before="120" w:line="360" w:lineRule="auto"/>
        <w:ind w:firstLine="709"/>
        <w:jc w:val="both"/>
        <w:rPr>
          <w:sz w:val="28"/>
          <w:szCs w:val="28"/>
        </w:rPr>
      </w:pPr>
      <w:r>
        <w:rPr>
          <w:sz w:val="28"/>
          <w:szCs w:val="28"/>
        </w:rPr>
        <w:t xml:space="preserve">5. Изготовленные </w:t>
      </w:r>
      <w:r w:rsidRPr="008B6A53">
        <w:rPr>
          <w:sz w:val="28"/>
          <w:szCs w:val="28"/>
        </w:rPr>
        <w:t>ООО «</w:t>
      </w:r>
      <w:r w:rsidR="008B6A53" w:rsidRPr="008B6A53">
        <w:rPr>
          <w:sz w:val="28"/>
          <w:szCs w:val="28"/>
        </w:rPr>
        <w:t>Мир полиграфии</w:t>
      </w:r>
      <w:r w:rsidRPr="008B6A53">
        <w:rPr>
          <w:sz w:val="28"/>
          <w:szCs w:val="28"/>
        </w:rPr>
        <w:t>»</w:t>
      </w:r>
      <w:r>
        <w:rPr>
          <w:sz w:val="28"/>
          <w:szCs w:val="28"/>
        </w:rPr>
        <w:t xml:space="preserve"> избирательные бюллетени передаются по акту </w:t>
      </w:r>
      <w:r w:rsidR="001B3EC2">
        <w:rPr>
          <w:sz w:val="28"/>
          <w:szCs w:val="28"/>
        </w:rPr>
        <w:t>Уральской поселковой</w:t>
      </w:r>
      <w:r>
        <w:rPr>
          <w:sz w:val="28"/>
          <w:szCs w:val="28"/>
        </w:rPr>
        <w:t xml:space="preserve"> территориальной избирательной комиссии, в котором указываются дата и время его составления, а также количество передаваемых избирательных бюллетеней. </w:t>
      </w:r>
    </w:p>
    <w:p w:rsidR="00A82EAC" w:rsidRDefault="00A82EAC">
      <w:pPr>
        <w:spacing w:before="120" w:line="360" w:lineRule="auto"/>
        <w:ind w:firstLine="709"/>
        <w:jc w:val="both"/>
        <w:rPr>
          <w:sz w:val="28"/>
          <w:szCs w:val="28"/>
        </w:rPr>
      </w:pPr>
      <w:r>
        <w:rPr>
          <w:sz w:val="28"/>
          <w:szCs w:val="28"/>
        </w:rPr>
        <w:t xml:space="preserve">6. После передачи упакованных в пачки избирательных бюллетеней в количестве, соответствующем заказу, </w:t>
      </w:r>
      <w:r w:rsidRPr="008B6A53">
        <w:rPr>
          <w:sz w:val="28"/>
          <w:szCs w:val="28"/>
        </w:rPr>
        <w:t>работник</w:t>
      </w:r>
      <w:proofErr w:type="gramStart"/>
      <w:r w:rsidRPr="008B6A53">
        <w:rPr>
          <w:sz w:val="28"/>
          <w:szCs w:val="28"/>
        </w:rPr>
        <w:t>и ООО</w:t>
      </w:r>
      <w:proofErr w:type="gramEnd"/>
      <w:r w:rsidRPr="008B6A53">
        <w:rPr>
          <w:sz w:val="28"/>
          <w:szCs w:val="28"/>
        </w:rPr>
        <w:t xml:space="preserve"> «</w:t>
      </w:r>
      <w:r w:rsidR="008B6A53" w:rsidRPr="008B6A53">
        <w:rPr>
          <w:sz w:val="28"/>
          <w:szCs w:val="28"/>
        </w:rPr>
        <w:t>Мир полиграфии</w:t>
      </w:r>
      <w:r w:rsidRPr="008B6A53">
        <w:rPr>
          <w:sz w:val="28"/>
          <w:szCs w:val="28"/>
        </w:rPr>
        <w:t>»</w:t>
      </w:r>
      <w:r w:rsidRPr="001B3EC2">
        <w:rPr>
          <w:color w:val="FF0000"/>
          <w:sz w:val="28"/>
          <w:szCs w:val="28"/>
        </w:rPr>
        <w:t xml:space="preserve"> </w:t>
      </w:r>
      <w:r>
        <w:rPr>
          <w:sz w:val="28"/>
          <w:szCs w:val="28"/>
        </w:rPr>
        <w:t xml:space="preserve">уничтожают излишне изготовленные избирательные бюллетени (при их выявлении), о чем составляется акт. </w:t>
      </w:r>
    </w:p>
    <w:p w:rsidR="00A82EAC" w:rsidRDefault="00A82EAC">
      <w:pPr>
        <w:spacing w:before="120" w:line="360" w:lineRule="auto"/>
        <w:ind w:firstLine="709"/>
        <w:jc w:val="both"/>
        <w:rPr>
          <w:sz w:val="28"/>
          <w:szCs w:val="28"/>
        </w:rPr>
      </w:pPr>
      <w:r>
        <w:rPr>
          <w:sz w:val="28"/>
          <w:szCs w:val="28"/>
        </w:rPr>
        <w:t xml:space="preserve">7. Любой член </w:t>
      </w:r>
      <w:r w:rsidR="001B3EC2">
        <w:rPr>
          <w:sz w:val="28"/>
          <w:szCs w:val="28"/>
        </w:rPr>
        <w:t>Уральской поселковой</w:t>
      </w:r>
      <w:r>
        <w:rPr>
          <w:sz w:val="28"/>
          <w:szCs w:val="28"/>
        </w:rPr>
        <w:t xml:space="preserve"> территориальной избирательной комиссии, уполномоченный представитель избирательного объединения, любой кандидат, фамилия которого внесена в избирательный бюллетень, либо представитель такого кандидата, вправе подписать акты, указанные в пункте 5 и 6 настоящего решения.</w:t>
      </w:r>
    </w:p>
    <w:p w:rsidR="00A82EAC" w:rsidRDefault="00A82EAC">
      <w:pPr>
        <w:spacing w:before="120" w:line="360" w:lineRule="auto"/>
        <w:ind w:firstLine="709"/>
        <w:jc w:val="both"/>
        <w:rPr>
          <w:sz w:val="28"/>
          <w:szCs w:val="28"/>
        </w:rPr>
      </w:pPr>
      <w:r>
        <w:rPr>
          <w:sz w:val="28"/>
          <w:szCs w:val="28"/>
        </w:rPr>
        <w:t>8. Избирательные бюллетени являются избирательными документами строгой отчетности. Нумерация избирательных бюллетеней не допускается.</w:t>
      </w:r>
    </w:p>
    <w:p w:rsidR="00A82EAC" w:rsidRDefault="00A82EAC">
      <w:pPr>
        <w:spacing w:before="120" w:line="360" w:lineRule="auto"/>
        <w:ind w:firstLine="709"/>
        <w:jc w:val="both"/>
        <w:rPr>
          <w:sz w:val="28"/>
          <w:szCs w:val="28"/>
        </w:rPr>
      </w:pPr>
      <w:r>
        <w:rPr>
          <w:sz w:val="28"/>
          <w:szCs w:val="28"/>
        </w:rPr>
        <w:t>9. Передача изб</w:t>
      </w:r>
      <w:r w:rsidR="001B3EC2">
        <w:rPr>
          <w:sz w:val="28"/>
          <w:szCs w:val="28"/>
        </w:rPr>
        <w:t xml:space="preserve">ирательных бюллетеней участковой избирательной </w:t>
      </w:r>
      <w:proofErr w:type="spellStart"/>
      <w:r w:rsidR="001B3EC2">
        <w:rPr>
          <w:sz w:val="28"/>
          <w:szCs w:val="28"/>
        </w:rPr>
        <w:t>комисси</w:t>
      </w:r>
      <w:proofErr w:type="spellEnd"/>
      <w:r>
        <w:rPr>
          <w:sz w:val="28"/>
          <w:szCs w:val="28"/>
        </w:rPr>
        <w:t xml:space="preserve"> осуществляется не позднее </w:t>
      </w:r>
      <w:r w:rsidR="009B09EC">
        <w:rPr>
          <w:sz w:val="28"/>
          <w:szCs w:val="28"/>
        </w:rPr>
        <w:t>1</w:t>
      </w:r>
      <w:r w:rsidR="001B3EC2">
        <w:rPr>
          <w:sz w:val="28"/>
          <w:szCs w:val="28"/>
        </w:rPr>
        <w:t>1</w:t>
      </w:r>
      <w:r>
        <w:rPr>
          <w:sz w:val="28"/>
          <w:szCs w:val="28"/>
        </w:rPr>
        <w:t xml:space="preserve"> </w:t>
      </w:r>
      <w:r w:rsidR="001B3EC2">
        <w:rPr>
          <w:sz w:val="28"/>
          <w:szCs w:val="28"/>
        </w:rPr>
        <w:t>декабря 2017</w:t>
      </w:r>
      <w:r>
        <w:rPr>
          <w:sz w:val="28"/>
          <w:szCs w:val="28"/>
        </w:rPr>
        <w:t xml:space="preserve"> года. </w:t>
      </w:r>
    </w:p>
    <w:p w:rsidR="00A82EAC" w:rsidRDefault="00A82EAC">
      <w:pPr>
        <w:spacing w:before="120" w:line="360" w:lineRule="auto"/>
        <w:ind w:firstLine="709"/>
        <w:jc w:val="both"/>
        <w:rPr>
          <w:sz w:val="28"/>
          <w:szCs w:val="28"/>
        </w:rPr>
      </w:pPr>
      <w:r>
        <w:rPr>
          <w:sz w:val="28"/>
          <w:szCs w:val="28"/>
        </w:rPr>
        <w:lastRenderedPageBreak/>
        <w:t>10. При передаче избирательных бюллетеней вышестоящей избирательной комиссией нижестоящей избирательной комиссии составляется в двух экземплярах акт, в котором указываются дата и время его составления, а также число передаваемых избирательных бюллетеней.</w:t>
      </w:r>
    </w:p>
    <w:p w:rsidR="00A82EAC" w:rsidRDefault="00A82EAC">
      <w:pPr>
        <w:spacing w:before="120" w:line="360" w:lineRule="auto"/>
        <w:ind w:firstLine="709"/>
        <w:jc w:val="both"/>
        <w:rPr>
          <w:sz w:val="28"/>
          <w:szCs w:val="28"/>
        </w:rPr>
      </w:pPr>
      <w:r>
        <w:rPr>
          <w:sz w:val="28"/>
          <w:szCs w:val="28"/>
        </w:rPr>
        <w:t>11. Участковая избирательная комиссия производит поштучный пересчет и выбраковку избирательного бюллетеня для голосования, при этом выбракованные избирательные бюллетени (при их выявлении) уничтожаются членами избирательной комиссии, осуществляющей передачу избирательных бюллетеней, о чем составляется акт.</w:t>
      </w:r>
    </w:p>
    <w:p w:rsidR="00A82EAC" w:rsidRDefault="00A82EAC">
      <w:pPr>
        <w:spacing w:before="120" w:line="360" w:lineRule="auto"/>
        <w:ind w:firstLine="709"/>
        <w:jc w:val="both"/>
        <w:rPr>
          <w:sz w:val="28"/>
          <w:szCs w:val="28"/>
        </w:rPr>
      </w:pPr>
      <w:r>
        <w:rPr>
          <w:sz w:val="28"/>
          <w:szCs w:val="28"/>
        </w:rPr>
        <w:t>12. При передаче избирательных бюллетеней вышестоящей избирательной комиссией нижестоящей избирательной комиссии, их выбраковке и уничтожении вправе присутствовать члены этих избирательных комиссий, уполномоченные представители избирательных объединений, зарегистрированные кандидаты, их представители.</w:t>
      </w:r>
    </w:p>
    <w:p w:rsidR="00A82EAC" w:rsidRDefault="00A82EAC">
      <w:pPr>
        <w:spacing w:before="120" w:line="360" w:lineRule="auto"/>
        <w:ind w:firstLine="709"/>
        <w:jc w:val="both"/>
        <w:rPr>
          <w:sz w:val="28"/>
          <w:szCs w:val="28"/>
        </w:rPr>
      </w:pPr>
      <w:r>
        <w:rPr>
          <w:sz w:val="28"/>
          <w:szCs w:val="28"/>
        </w:rPr>
        <w:t>13. Оповещение перечисленных лиц о месте и времени передачи избирательных бюллетеней осуществляется соответствующей избирательной комиссией, которая также обязана предоставить возможность уполномоченным представителям избирательных объединений, каждому кандидату или не менее чем одному его представителю, присутствовать при передаче избирательных бюллетеней. При этом любое из перечисленных лиц вправе подписать акты, составляемые при передаче избирательных бюллетеней, а также при их выбраковке и уничтожении (если таковые производятся).</w:t>
      </w:r>
    </w:p>
    <w:p w:rsidR="00A82EAC" w:rsidRDefault="00302F23">
      <w:pPr>
        <w:spacing w:before="120" w:line="360" w:lineRule="auto"/>
        <w:ind w:firstLine="709"/>
        <w:jc w:val="both"/>
        <w:rPr>
          <w:sz w:val="28"/>
          <w:szCs w:val="28"/>
        </w:rPr>
      </w:pPr>
      <w:r>
        <w:rPr>
          <w:sz w:val="28"/>
          <w:szCs w:val="28"/>
        </w:rPr>
        <w:t>14. Председатели</w:t>
      </w:r>
      <w:r w:rsidR="00A82EAC">
        <w:rPr>
          <w:sz w:val="28"/>
          <w:szCs w:val="28"/>
        </w:rPr>
        <w:t xml:space="preserve"> </w:t>
      </w:r>
      <w:r>
        <w:rPr>
          <w:sz w:val="28"/>
          <w:szCs w:val="28"/>
        </w:rPr>
        <w:t>Уральской поселковой ТИК и участковой избирательной комиссии</w:t>
      </w:r>
      <w:r w:rsidR="00A82EAC">
        <w:rPr>
          <w:sz w:val="28"/>
          <w:szCs w:val="28"/>
        </w:rPr>
        <w:t xml:space="preserve"> осуществляют хранение избирательных бюллетеней для голосования с привлечением правоохранительных органов.</w:t>
      </w:r>
    </w:p>
    <w:p w:rsidR="00A82EAC" w:rsidRDefault="00A82EAC">
      <w:pPr>
        <w:pStyle w:val="7"/>
        <w:spacing w:line="360" w:lineRule="auto"/>
        <w:ind w:firstLine="709"/>
        <w:jc w:val="both"/>
        <w:rPr>
          <w:b w:val="0"/>
          <w:bCs w:val="0"/>
          <w:szCs w:val="28"/>
        </w:rPr>
      </w:pPr>
      <w:r>
        <w:rPr>
          <w:b w:val="0"/>
          <w:bCs w:val="0"/>
          <w:szCs w:val="28"/>
        </w:rPr>
        <w:lastRenderedPageBreak/>
        <w:t xml:space="preserve">15. Направить решение зарегистрированным кандидатам, </w:t>
      </w:r>
      <w:r w:rsidRPr="008B6A53">
        <w:rPr>
          <w:b w:val="0"/>
          <w:bCs w:val="0"/>
          <w:szCs w:val="28"/>
        </w:rPr>
        <w:t>ООО «</w:t>
      </w:r>
      <w:r w:rsidR="008B6A53" w:rsidRPr="008B6A53">
        <w:rPr>
          <w:b w:val="0"/>
          <w:szCs w:val="28"/>
        </w:rPr>
        <w:t>Мир полиграфии</w:t>
      </w:r>
      <w:r w:rsidRPr="008B6A53">
        <w:rPr>
          <w:b w:val="0"/>
          <w:bCs w:val="0"/>
          <w:szCs w:val="28"/>
        </w:rPr>
        <w:t>»</w:t>
      </w:r>
      <w:r>
        <w:rPr>
          <w:b w:val="0"/>
          <w:bCs w:val="0"/>
          <w:szCs w:val="28"/>
        </w:rPr>
        <w:t xml:space="preserve">, </w:t>
      </w:r>
      <w:r w:rsidR="004F1072" w:rsidRPr="00EE4AE9">
        <w:rPr>
          <w:b w:val="0"/>
          <w:szCs w:val="28"/>
        </w:rPr>
        <w:t xml:space="preserve">МУ МВД России по </w:t>
      </w:r>
      <w:proofErr w:type="spellStart"/>
      <w:r w:rsidR="004F1072" w:rsidRPr="00EE4AE9">
        <w:rPr>
          <w:b w:val="0"/>
          <w:szCs w:val="28"/>
        </w:rPr>
        <w:t>Новоуральскому</w:t>
      </w:r>
      <w:proofErr w:type="spellEnd"/>
      <w:r w:rsidR="004F1072" w:rsidRPr="00EE4AE9">
        <w:rPr>
          <w:b w:val="0"/>
          <w:szCs w:val="28"/>
        </w:rPr>
        <w:t xml:space="preserve"> ГО и МО пос. Уральский</w:t>
      </w:r>
      <w:r>
        <w:rPr>
          <w:b w:val="0"/>
          <w:bCs w:val="0"/>
          <w:szCs w:val="28"/>
        </w:rPr>
        <w:t>, средствам массовой информации.</w:t>
      </w:r>
    </w:p>
    <w:p w:rsidR="00A82EAC" w:rsidRDefault="00A82EAC">
      <w:pPr>
        <w:spacing w:line="360" w:lineRule="auto"/>
        <w:ind w:firstLine="709"/>
        <w:jc w:val="both"/>
        <w:rPr>
          <w:bCs/>
          <w:sz w:val="28"/>
          <w:szCs w:val="28"/>
        </w:rPr>
      </w:pPr>
      <w:r>
        <w:rPr>
          <w:sz w:val="28"/>
          <w:szCs w:val="28"/>
        </w:rPr>
        <w:t xml:space="preserve">16. </w:t>
      </w:r>
      <w:proofErr w:type="gramStart"/>
      <w:r>
        <w:rPr>
          <w:rFonts w:ascii="Times New Roman CYR" w:hAnsi="Times New Roman CYR"/>
          <w:sz w:val="28"/>
          <w:szCs w:val="28"/>
        </w:rPr>
        <w:t>Разместить</w:t>
      </w:r>
      <w:proofErr w:type="gramEnd"/>
      <w:r>
        <w:rPr>
          <w:rFonts w:ascii="Times New Roman CYR" w:hAnsi="Times New Roman CYR"/>
          <w:sz w:val="28"/>
          <w:szCs w:val="28"/>
        </w:rPr>
        <w:t xml:space="preserve"> настоящее решение на </w:t>
      </w:r>
      <w:r>
        <w:rPr>
          <w:bCs/>
          <w:sz w:val="28"/>
          <w:szCs w:val="28"/>
        </w:rPr>
        <w:t xml:space="preserve">сайте </w:t>
      </w:r>
      <w:r w:rsidR="00302F23">
        <w:rPr>
          <w:sz w:val="28"/>
        </w:rPr>
        <w:t>Уральской поселковой</w:t>
      </w:r>
      <w:r>
        <w:rPr>
          <w:sz w:val="28"/>
        </w:rPr>
        <w:t xml:space="preserve"> территориальной избирательной комиссии</w:t>
      </w:r>
      <w:r w:rsidR="009B09EC">
        <w:rPr>
          <w:bCs/>
          <w:sz w:val="28"/>
          <w:szCs w:val="28"/>
        </w:rPr>
        <w:t>.</w:t>
      </w:r>
    </w:p>
    <w:p w:rsidR="00A82EAC" w:rsidRDefault="00A82EAC">
      <w:pPr>
        <w:spacing w:line="360" w:lineRule="auto"/>
        <w:ind w:firstLine="708"/>
        <w:jc w:val="both"/>
        <w:rPr>
          <w:sz w:val="28"/>
        </w:rPr>
      </w:pPr>
      <w:r>
        <w:rPr>
          <w:sz w:val="28"/>
        </w:rPr>
        <w:t xml:space="preserve">17. </w:t>
      </w:r>
      <w:proofErr w:type="gramStart"/>
      <w:r>
        <w:rPr>
          <w:sz w:val="28"/>
        </w:rPr>
        <w:t>Контроль за</w:t>
      </w:r>
      <w:proofErr w:type="gramEnd"/>
      <w:r>
        <w:rPr>
          <w:sz w:val="28"/>
        </w:rPr>
        <w:t xml:space="preserve"> исполнением настоящего решения возложить на председателя комиссии </w:t>
      </w:r>
      <w:r w:rsidR="00302F23">
        <w:rPr>
          <w:sz w:val="28"/>
        </w:rPr>
        <w:t>Гаплик О.В.</w:t>
      </w:r>
    </w:p>
    <w:p w:rsidR="00A82EAC" w:rsidRDefault="00A82EAC">
      <w:pPr>
        <w:spacing w:before="120" w:line="360" w:lineRule="auto"/>
        <w:ind w:firstLine="540"/>
        <w:jc w:val="both"/>
        <w:rPr>
          <w:sz w:val="28"/>
          <w:szCs w:val="28"/>
        </w:rPr>
      </w:pPr>
    </w:p>
    <w:tbl>
      <w:tblPr>
        <w:tblW w:w="0" w:type="auto"/>
        <w:jc w:val="center"/>
        <w:tblLook w:val="01E0"/>
      </w:tblPr>
      <w:tblGrid>
        <w:gridCol w:w="10474"/>
        <w:gridCol w:w="10474"/>
        <w:gridCol w:w="10474"/>
      </w:tblGrid>
      <w:tr w:rsidR="00302F23" w:rsidTr="007E6BF4">
        <w:trPr>
          <w:jc w:val="center"/>
        </w:trPr>
        <w:tc>
          <w:tcPr>
            <w:tcW w:w="4708" w:type="dxa"/>
          </w:tcPr>
          <w:tbl>
            <w:tblPr>
              <w:tblW w:w="10258" w:type="dxa"/>
              <w:jc w:val="center"/>
              <w:tblLook w:val="00A0"/>
            </w:tblPr>
            <w:tblGrid>
              <w:gridCol w:w="5074"/>
              <w:gridCol w:w="837"/>
              <w:gridCol w:w="4347"/>
            </w:tblGrid>
            <w:tr w:rsidR="00302F23" w:rsidRPr="00363086" w:rsidTr="003D71F9">
              <w:trPr>
                <w:jc w:val="center"/>
              </w:trPr>
              <w:tc>
                <w:tcPr>
                  <w:tcW w:w="5074" w:type="dxa"/>
                </w:tcPr>
                <w:p w:rsidR="00302F23" w:rsidRPr="00363086" w:rsidRDefault="00302F23" w:rsidP="003D71F9">
                  <w:r w:rsidRPr="00363086">
                    <w:t>Председатель</w:t>
                  </w:r>
                </w:p>
                <w:p w:rsidR="00302F23" w:rsidRPr="00363086" w:rsidRDefault="00302F23" w:rsidP="003D71F9">
                  <w:pPr>
                    <w:suppressAutoHyphens/>
                  </w:pPr>
                  <w:r w:rsidRPr="00363086">
                    <w:t xml:space="preserve">Уральской поселковой </w:t>
                  </w:r>
                  <w:r w:rsidRPr="00363086">
                    <w:br/>
                    <w:t>территориальной избирательной комиссии с полномочиями избирательной комиссии муниципального образования</w:t>
                  </w:r>
                </w:p>
                <w:p w:rsidR="00302F23" w:rsidRPr="00363086" w:rsidRDefault="00302F23" w:rsidP="003D71F9">
                  <w:r w:rsidRPr="00363086">
                    <w:t xml:space="preserve"> «посёлок Уральский»</w:t>
                  </w:r>
                </w:p>
                <w:p w:rsidR="00302F23" w:rsidRPr="00363086" w:rsidRDefault="00302F23" w:rsidP="003D71F9"/>
              </w:tc>
              <w:tc>
                <w:tcPr>
                  <w:tcW w:w="837" w:type="dxa"/>
                </w:tcPr>
                <w:p w:rsidR="00302F23" w:rsidRPr="00363086" w:rsidRDefault="00302F23" w:rsidP="003D71F9">
                  <w:pPr>
                    <w:pStyle w:val="2"/>
                  </w:pPr>
                </w:p>
              </w:tc>
              <w:tc>
                <w:tcPr>
                  <w:tcW w:w="4347" w:type="dxa"/>
                </w:tcPr>
                <w:p w:rsidR="00302F23" w:rsidRPr="00363086" w:rsidRDefault="00302F23" w:rsidP="003D71F9">
                  <w:pPr>
                    <w:pStyle w:val="2"/>
                    <w:ind w:firstLine="459"/>
                  </w:pPr>
                </w:p>
                <w:p w:rsidR="00302F23" w:rsidRPr="00363086" w:rsidRDefault="00302F23" w:rsidP="003D71F9">
                  <w:pPr>
                    <w:pStyle w:val="2"/>
                    <w:ind w:firstLine="459"/>
                  </w:pPr>
                </w:p>
                <w:p w:rsidR="00302F23" w:rsidRPr="00363086" w:rsidRDefault="00302F23" w:rsidP="003D71F9">
                  <w:pPr>
                    <w:pStyle w:val="2"/>
                    <w:ind w:firstLine="459"/>
                  </w:pPr>
                </w:p>
                <w:p w:rsidR="00302F23" w:rsidRPr="00363086" w:rsidRDefault="00302F23" w:rsidP="003D71F9">
                  <w:pPr>
                    <w:pStyle w:val="2"/>
                    <w:ind w:firstLine="459"/>
                  </w:pPr>
                  <w:r w:rsidRPr="00363086">
                    <w:t>О.В. Гаплик</w:t>
                  </w:r>
                </w:p>
              </w:tc>
            </w:tr>
            <w:tr w:rsidR="00302F23" w:rsidRPr="00363086" w:rsidTr="003D71F9">
              <w:trPr>
                <w:jc w:val="center"/>
              </w:trPr>
              <w:tc>
                <w:tcPr>
                  <w:tcW w:w="5074" w:type="dxa"/>
                </w:tcPr>
                <w:p w:rsidR="00302F23" w:rsidRPr="00363086" w:rsidRDefault="00302F23" w:rsidP="003D71F9">
                  <w:pPr>
                    <w:suppressAutoHyphens/>
                  </w:pPr>
                  <w:r w:rsidRPr="00363086">
                    <w:t>Секретарь</w:t>
                  </w:r>
                  <w:r w:rsidRPr="00363086">
                    <w:br/>
                    <w:t xml:space="preserve">Уральской поселковой </w:t>
                  </w:r>
                  <w:r w:rsidRPr="00363086">
                    <w:br/>
                    <w:t>территориальной избирательной комиссии с полномочиями избирательной комиссии муниципального образования</w:t>
                  </w:r>
                </w:p>
                <w:p w:rsidR="00302F23" w:rsidRPr="00363086" w:rsidRDefault="00302F23" w:rsidP="003D71F9">
                  <w:r w:rsidRPr="00363086">
                    <w:t xml:space="preserve"> «посёлок Уральский»</w:t>
                  </w:r>
                </w:p>
              </w:tc>
              <w:tc>
                <w:tcPr>
                  <w:tcW w:w="837" w:type="dxa"/>
                </w:tcPr>
                <w:p w:rsidR="00302F23" w:rsidRPr="00363086" w:rsidRDefault="00302F23" w:rsidP="003D71F9">
                  <w:pPr>
                    <w:pStyle w:val="2"/>
                  </w:pPr>
                </w:p>
              </w:tc>
              <w:tc>
                <w:tcPr>
                  <w:tcW w:w="4347" w:type="dxa"/>
                </w:tcPr>
                <w:p w:rsidR="00302F23" w:rsidRPr="00363086" w:rsidRDefault="00302F23" w:rsidP="003D71F9">
                  <w:pPr>
                    <w:pStyle w:val="2"/>
                    <w:ind w:firstLine="459"/>
                    <w:rPr>
                      <w:b w:val="0"/>
                      <w:i/>
                    </w:rPr>
                  </w:pPr>
                </w:p>
                <w:p w:rsidR="00302F23" w:rsidRPr="00363086" w:rsidRDefault="00302F23" w:rsidP="003D71F9">
                  <w:pPr>
                    <w:pStyle w:val="2"/>
                    <w:ind w:firstLine="459"/>
                  </w:pPr>
                </w:p>
                <w:p w:rsidR="00302F23" w:rsidRPr="00363086" w:rsidRDefault="00302F23" w:rsidP="003D71F9">
                  <w:pPr>
                    <w:pStyle w:val="2"/>
                    <w:ind w:firstLine="459"/>
                  </w:pPr>
                </w:p>
                <w:p w:rsidR="00302F23" w:rsidRPr="00363086" w:rsidRDefault="00302F23" w:rsidP="003D71F9">
                  <w:pPr>
                    <w:pStyle w:val="2"/>
                    <w:ind w:firstLine="459"/>
                  </w:pPr>
                  <w:r w:rsidRPr="00363086">
                    <w:t xml:space="preserve">А.В. </w:t>
                  </w:r>
                  <w:proofErr w:type="spellStart"/>
                  <w:r w:rsidRPr="00363086">
                    <w:t>Помелова</w:t>
                  </w:r>
                  <w:proofErr w:type="spellEnd"/>
                </w:p>
              </w:tc>
            </w:tr>
          </w:tbl>
          <w:p w:rsidR="00302F23" w:rsidRDefault="00302F23"/>
        </w:tc>
        <w:tc>
          <w:tcPr>
            <w:tcW w:w="2500" w:type="dxa"/>
          </w:tcPr>
          <w:tbl>
            <w:tblPr>
              <w:tblW w:w="10258" w:type="dxa"/>
              <w:jc w:val="center"/>
              <w:tblLook w:val="00A0"/>
            </w:tblPr>
            <w:tblGrid>
              <w:gridCol w:w="5074"/>
              <w:gridCol w:w="837"/>
              <w:gridCol w:w="4347"/>
            </w:tblGrid>
            <w:tr w:rsidR="00302F23" w:rsidRPr="00363086" w:rsidTr="003D71F9">
              <w:trPr>
                <w:jc w:val="center"/>
              </w:trPr>
              <w:tc>
                <w:tcPr>
                  <w:tcW w:w="5074" w:type="dxa"/>
                </w:tcPr>
                <w:p w:rsidR="00302F23" w:rsidRPr="00302F23" w:rsidRDefault="00302F23" w:rsidP="00302F23">
                  <w:pPr>
                    <w:jc w:val="center"/>
                    <w:rPr>
                      <w:sz w:val="28"/>
                      <w:szCs w:val="28"/>
                    </w:rPr>
                  </w:pPr>
                  <w:r w:rsidRPr="00302F23">
                    <w:rPr>
                      <w:sz w:val="28"/>
                      <w:szCs w:val="28"/>
                    </w:rPr>
                    <w:t>Председатель</w:t>
                  </w:r>
                </w:p>
                <w:p w:rsidR="00302F23" w:rsidRPr="00302F23" w:rsidRDefault="00302F23" w:rsidP="00302F23">
                  <w:pPr>
                    <w:suppressAutoHyphens/>
                    <w:jc w:val="center"/>
                    <w:rPr>
                      <w:sz w:val="28"/>
                      <w:szCs w:val="28"/>
                    </w:rPr>
                  </w:pPr>
                  <w:r w:rsidRPr="00302F23">
                    <w:rPr>
                      <w:sz w:val="28"/>
                      <w:szCs w:val="28"/>
                    </w:rPr>
                    <w:t xml:space="preserve">Уральской поселковой </w:t>
                  </w:r>
                  <w:r w:rsidRPr="00302F23">
                    <w:rPr>
                      <w:sz w:val="28"/>
                      <w:szCs w:val="28"/>
                    </w:rPr>
                    <w:br/>
                    <w:t>территориальной избирательной комиссии с полномочиями избирательной комиссии муниципального образования</w:t>
                  </w:r>
                </w:p>
                <w:p w:rsidR="00302F23" w:rsidRPr="00302F23" w:rsidRDefault="00302F23" w:rsidP="00302F23">
                  <w:pPr>
                    <w:jc w:val="center"/>
                    <w:rPr>
                      <w:sz w:val="28"/>
                      <w:szCs w:val="28"/>
                    </w:rPr>
                  </w:pPr>
                  <w:r w:rsidRPr="00302F23">
                    <w:rPr>
                      <w:sz w:val="28"/>
                      <w:szCs w:val="28"/>
                    </w:rPr>
                    <w:t>«посёлок Уральский»</w:t>
                  </w:r>
                </w:p>
                <w:p w:rsidR="00302F23" w:rsidRPr="00302F23" w:rsidRDefault="00302F23" w:rsidP="00302F23">
                  <w:pPr>
                    <w:jc w:val="center"/>
                    <w:rPr>
                      <w:sz w:val="28"/>
                      <w:szCs w:val="28"/>
                    </w:rPr>
                  </w:pPr>
                </w:p>
              </w:tc>
              <w:tc>
                <w:tcPr>
                  <w:tcW w:w="837" w:type="dxa"/>
                </w:tcPr>
                <w:p w:rsidR="00302F23" w:rsidRPr="00363086" w:rsidRDefault="00302F23" w:rsidP="003D71F9">
                  <w:pPr>
                    <w:pStyle w:val="2"/>
                  </w:pPr>
                </w:p>
              </w:tc>
              <w:tc>
                <w:tcPr>
                  <w:tcW w:w="4347" w:type="dxa"/>
                </w:tcPr>
                <w:p w:rsidR="00302F23" w:rsidRPr="00302F23" w:rsidRDefault="00302F23" w:rsidP="003D71F9">
                  <w:pPr>
                    <w:pStyle w:val="2"/>
                    <w:ind w:firstLine="459"/>
                    <w:rPr>
                      <w:b w:val="0"/>
                    </w:rPr>
                  </w:pPr>
                </w:p>
                <w:p w:rsidR="00302F23" w:rsidRPr="00302F23" w:rsidRDefault="00302F23" w:rsidP="003D71F9">
                  <w:pPr>
                    <w:pStyle w:val="2"/>
                    <w:ind w:firstLine="459"/>
                    <w:rPr>
                      <w:b w:val="0"/>
                    </w:rPr>
                  </w:pPr>
                </w:p>
                <w:p w:rsidR="00302F23" w:rsidRPr="00302F23" w:rsidRDefault="00302F23" w:rsidP="003D71F9">
                  <w:pPr>
                    <w:pStyle w:val="2"/>
                    <w:ind w:firstLine="459"/>
                    <w:rPr>
                      <w:b w:val="0"/>
                    </w:rPr>
                  </w:pPr>
                </w:p>
                <w:p w:rsidR="00302F23" w:rsidRPr="00302F23" w:rsidRDefault="00302F23" w:rsidP="003D71F9">
                  <w:pPr>
                    <w:pStyle w:val="2"/>
                    <w:ind w:firstLine="459"/>
                    <w:rPr>
                      <w:b w:val="0"/>
                    </w:rPr>
                  </w:pPr>
                  <w:r w:rsidRPr="00302F23">
                    <w:rPr>
                      <w:b w:val="0"/>
                    </w:rPr>
                    <w:t>О.В. Гаплик</w:t>
                  </w:r>
                </w:p>
              </w:tc>
            </w:tr>
            <w:tr w:rsidR="00302F23" w:rsidRPr="00363086" w:rsidTr="003D71F9">
              <w:trPr>
                <w:jc w:val="center"/>
              </w:trPr>
              <w:tc>
                <w:tcPr>
                  <w:tcW w:w="5074" w:type="dxa"/>
                </w:tcPr>
                <w:p w:rsidR="00302F23" w:rsidRPr="00302F23" w:rsidRDefault="00302F23" w:rsidP="00302F23">
                  <w:pPr>
                    <w:suppressAutoHyphens/>
                    <w:jc w:val="center"/>
                    <w:rPr>
                      <w:sz w:val="28"/>
                      <w:szCs w:val="28"/>
                    </w:rPr>
                  </w:pPr>
                  <w:r w:rsidRPr="00302F23">
                    <w:rPr>
                      <w:sz w:val="28"/>
                      <w:szCs w:val="28"/>
                    </w:rPr>
                    <w:t>Секретарь</w:t>
                  </w:r>
                  <w:r w:rsidRPr="00302F23">
                    <w:rPr>
                      <w:sz w:val="28"/>
                      <w:szCs w:val="28"/>
                    </w:rPr>
                    <w:br/>
                    <w:t xml:space="preserve">Уральской поселковой </w:t>
                  </w:r>
                  <w:r w:rsidRPr="00302F23">
                    <w:rPr>
                      <w:sz w:val="28"/>
                      <w:szCs w:val="28"/>
                    </w:rPr>
                    <w:br/>
                    <w:t>территориальной избирательной комиссии с полномочиями избирательной комиссии муниципального образования</w:t>
                  </w:r>
                </w:p>
                <w:p w:rsidR="00302F23" w:rsidRPr="00302F23" w:rsidRDefault="00302F23" w:rsidP="00302F23">
                  <w:pPr>
                    <w:jc w:val="center"/>
                    <w:rPr>
                      <w:sz w:val="28"/>
                      <w:szCs w:val="28"/>
                    </w:rPr>
                  </w:pPr>
                  <w:r w:rsidRPr="00302F23">
                    <w:rPr>
                      <w:sz w:val="28"/>
                      <w:szCs w:val="28"/>
                    </w:rPr>
                    <w:t>«посёлок Уральский»</w:t>
                  </w:r>
                </w:p>
              </w:tc>
              <w:tc>
                <w:tcPr>
                  <w:tcW w:w="837" w:type="dxa"/>
                </w:tcPr>
                <w:p w:rsidR="00302F23" w:rsidRPr="00363086" w:rsidRDefault="00302F23" w:rsidP="003D71F9">
                  <w:pPr>
                    <w:pStyle w:val="2"/>
                  </w:pPr>
                </w:p>
              </w:tc>
              <w:tc>
                <w:tcPr>
                  <w:tcW w:w="4347" w:type="dxa"/>
                </w:tcPr>
                <w:p w:rsidR="00302F23" w:rsidRPr="00302F23" w:rsidRDefault="00302F23" w:rsidP="003D71F9">
                  <w:pPr>
                    <w:pStyle w:val="2"/>
                    <w:ind w:firstLine="459"/>
                    <w:rPr>
                      <w:b w:val="0"/>
                      <w:i/>
                    </w:rPr>
                  </w:pPr>
                </w:p>
                <w:p w:rsidR="00302F23" w:rsidRPr="00302F23" w:rsidRDefault="00302F23" w:rsidP="003D71F9">
                  <w:pPr>
                    <w:pStyle w:val="2"/>
                    <w:ind w:firstLine="459"/>
                    <w:rPr>
                      <w:b w:val="0"/>
                    </w:rPr>
                  </w:pPr>
                </w:p>
                <w:p w:rsidR="00302F23" w:rsidRPr="00302F23" w:rsidRDefault="00302F23" w:rsidP="003D71F9">
                  <w:pPr>
                    <w:pStyle w:val="2"/>
                    <w:ind w:firstLine="459"/>
                    <w:rPr>
                      <w:b w:val="0"/>
                    </w:rPr>
                  </w:pPr>
                </w:p>
                <w:p w:rsidR="00302F23" w:rsidRPr="00302F23" w:rsidRDefault="00302F23" w:rsidP="003D71F9">
                  <w:pPr>
                    <w:pStyle w:val="2"/>
                    <w:ind w:firstLine="459"/>
                    <w:rPr>
                      <w:b w:val="0"/>
                    </w:rPr>
                  </w:pPr>
                  <w:r w:rsidRPr="00302F23">
                    <w:rPr>
                      <w:b w:val="0"/>
                    </w:rPr>
                    <w:t xml:space="preserve">А.В. </w:t>
                  </w:r>
                  <w:proofErr w:type="spellStart"/>
                  <w:r w:rsidRPr="00302F23">
                    <w:rPr>
                      <w:b w:val="0"/>
                    </w:rPr>
                    <w:t>Помелова</w:t>
                  </w:r>
                  <w:proofErr w:type="spellEnd"/>
                </w:p>
              </w:tc>
            </w:tr>
          </w:tbl>
          <w:p w:rsidR="00302F23" w:rsidRDefault="00302F23"/>
        </w:tc>
        <w:tc>
          <w:tcPr>
            <w:tcW w:w="2183" w:type="dxa"/>
          </w:tcPr>
          <w:tbl>
            <w:tblPr>
              <w:tblW w:w="10258" w:type="dxa"/>
              <w:jc w:val="center"/>
              <w:tblLook w:val="00A0"/>
            </w:tblPr>
            <w:tblGrid>
              <w:gridCol w:w="5074"/>
              <w:gridCol w:w="837"/>
              <w:gridCol w:w="4347"/>
            </w:tblGrid>
            <w:tr w:rsidR="00302F23" w:rsidRPr="00363086" w:rsidTr="003D71F9">
              <w:trPr>
                <w:jc w:val="center"/>
              </w:trPr>
              <w:tc>
                <w:tcPr>
                  <w:tcW w:w="5074" w:type="dxa"/>
                </w:tcPr>
                <w:p w:rsidR="00302F23" w:rsidRPr="00363086" w:rsidRDefault="00302F23" w:rsidP="003D71F9"/>
              </w:tc>
              <w:tc>
                <w:tcPr>
                  <w:tcW w:w="837" w:type="dxa"/>
                </w:tcPr>
                <w:p w:rsidR="00302F23" w:rsidRPr="00363086" w:rsidRDefault="00302F23" w:rsidP="003D71F9">
                  <w:pPr>
                    <w:pStyle w:val="2"/>
                  </w:pPr>
                </w:p>
              </w:tc>
              <w:tc>
                <w:tcPr>
                  <w:tcW w:w="4347" w:type="dxa"/>
                </w:tcPr>
                <w:p w:rsidR="00302F23" w:rsidRPr="00363086" w:rsidRDefault="00302F23" w:rsidP="003D71F9">
                  <w:pPr>
                    <w:pStyle w:val="2"/>
                    <w:ind w:firstLine="459"/>
                  </w:pPr>
                </w:p>
              </w:tc>
            </w:tr>
            <w:tr w:rsidR="00302F23" w:rsidRPr="00363086" w:rsidTr="003D71F9">
              <w:trPr>
                <w:jc w:val="center"/>
              </w:trPr>
              <w:tc>
                <w:tcPr>
                  <w:tcW w:w="5074" w:type="dxa"/>
                </w:tcPr>
                <w:p w:rsidR="00302F23" w:rsidRPr="00363086" w:rsidRDefault="00302F23" w:rsidP="003D71F9"/>
              </w:tc>
              <w:tc>
                <w:tcPr>
                  <w:tcW w:w="837" w:type="dxa"/>
                </w:tcPr>
                <w:p w:rsidR="00302F23" w:rsidRPr="00363086" w:rsidRDefault="00302F23" w:rsidP="003D71F9">
                  <w:pPr>
                    <w:pStyle w:val="2"/>
                  </w:pPr>
                </w:p>
              </w:tc>
              <w:tc>
                <w:tcPr>
                  <w:tcW w:w="4347" w:type="dxa"/>
                </w:tcPr>
                <w:p w:rsidR="00302F23" w:rsidRPr="00363086" w:rsidRDefault="00302F23" w:rsidP="003D71F9">
                  <w:pPr>
                    <w:pStyle w:val="2"/>
                    <w:ind w:firstLine="459"/>
                  </w:pPr>
                </w:p>
              </w:tc>
            </w:tr>
          </w:tbl>
          <w:p w:rsidR="00302F23" w:rsidRDefault="00302F23"/>
        </w:tc>
      </w:tr>
    </w:tbl>
    <w:p w:rsidR="00A82EAC" w:rsidRDefault="00A82EAC">
      <w:pPr>
        <w:tabs>
          <w:tab w:val="num" w:pos="1068"/>
        </w:tabs>
        <w:jc w:val="both"/>
        <w:rPr>
          <w:bCs/>
          <w:sz w:val="28"/>
          <w:szCs w:val="28"/>
        </w:rPr>
      </w:pPr>
    </w:p>
    <w:sectPr w:rsidR="00A82EAC" w:rsidSect="00506CB1">
      <w:headerReference w:type="even" r:id="rId7"/>
      <w:headerReference w:type="default" r:id="rId8"/>
      <w:pgSz w:w="11907" w:h="16840" w:code="9"/>
      <w:pgMar w:top="1134" w:right="851" w:bottom="1134" w:left="1701"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F0A" w:rsidRDefault="00863F0A">
      <w:r>
        <w:separator/>
      </w:r>
    </w:p>
  </w:endnote>
  <w:endnote w:type="continuationSeparator" w:id="0">
    <w:p w:rsidR="00863F0A" w:rsidRDefault="00863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F0A" w:rsidRDefault="00863F0A">
      <w:r>
        <w:separator/>
      </w:r>
    </w:p>
  </w:footnote>
  <w:footnote w:type="continuationSeparator" w:id="0">
    <w:p w:rsidR="00863F0A" w:rsidRDefault="00863F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EAC" w:rsidRDefault="00D05EA0">
    <w:pPr>
      <w:pStyle w:val="a6"/>
      <w:framePr w:wrap="around" w:vAnchor="text" w:hAnchor="margin" w:xAlign="center" w:y="1"/>
      <w:rPr>
        <w:rStyle w:val="aa"/>
      </w:rPr>
    </w:pPr>
    <w:r>
      <w:rPr>
        <w:rStyle w:val="aa"/>
      </w:rPr>
      <w:fldChar w:fldCharType="begin"/>
    </w:r>
    <w:r w:rsidR="00A82EAC">
      <w:rPr>
        <w:rStyle w:val="aa"/>
      </w:rPr>
      <w:instrText xml:space="preserve">PAGE  </w:instrText>
    </w:r>
    <w:r>
      <w:rPr>
        <w:rStyle w:val="aa"/>
      </w:rPr>
      <w:fldChar w:fldCharType="end"/>
    </w:r>
  </w:p>
  <w:p w:rsidR="00A82EAC" w:rsidRDefault="00A82EA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2EAC" w:rsidRDefault="00D05EA0">
    <w:pPr>
      <w:pStyle w:val="a6"/>
      <w:framePr w:wrap="around" w:vAnchor="text" w:hAnchor="margin" w:xAlign="center" w:y="1"/>
      <w:jc w:val="center"/>
      <w:rPr>
        <w:rStyle w:val="aa"/>
      </w:rPr>
    </w:pPr>
    <w:r>
      <w:rPr>
        <w:rStyle w:val="aa"/>
      </w:rPr>
      <w:fldChar w:fldCharType="begin"/>
    </w:r>
    <w:r w:rsidR="00A82EAC">
      <w:rPr>
        <w:rStyle w:val="aa"/>
      </w:rPr>
      <w:instrText xml:space="preserve">PAGE  </w:instrText>
    </w:r>
    <w:r>
      <w:rPr>
        <w:rStyle w:val="aa"/>
      </w:rPr>
      <w:fldChar w:fldCharType="separate"/>
    </w:r>
    <w:r w:rsidR="00D16989">
      <w:rPr>
        <w:rStyle w:val="aa"/>
        <w:noProof/>
      </w:rPr>
      <w:t>4</w:t>
    </w:r>
    <w:r>
      <w:rPr>
        <w:rStyle w:val="aa"/>
      </w:rPr>
      <w:fldChar w:fldCharType="end"/>
    </w:r>
  </w:p>
  <w:p w:rsidR="00A82EAC" w:rsidRDefault="00A82EAC">
    <w:pPr>
      <w:pStyle w:val="a6"/>
      <w:framePr w:wrap="around" w:vAnchor="text" w:hAnchor="margin" w:xAlign="center" w:y="1"/>
      <w:rPr>
        <w:rStyle w:val="aa"/>
      </w:rPr>
    </w:pPr>
  </w:p>
  <w:p w:rsidR="00A82EAC" w:rsidRDefault="00A82EAC">
    <w:pPr>
      <w:pStyle w:val="a6"/>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2DE6"/>
    <w:rsid w:val="000752D5"/>
    <w:rsid w:val="001A77DA"/>
    <w:rsid w:val="001B3EC2"/>
    <w:rsid w:val="00280E00"/>
    <w:rsid w:val="00302F23"/>
    <w:rsid w:val="00452DE6"/>
    <w:rsid w:val="004F1072"/>
    <w:rsid w:val="00506CB1"/>
    <w:rsid w:val="007E6BF4"/>
    <w:rsid w:val="00863F0A"/>
    <w:rsid w:val="00877EBD"/>
    <w:rsid w:val="008B6A53"/>
    <w:rsid w:val="009B09EC"/>
    <w:rsid w:val="00A13DC5"/>
    <w:rsid w:val="00A159B3"/>
    <w:rsid w:val="00A82EAC"/>
    <w:rsid w:val="00B6357F"/>
    <w:rsid w:val="00CE05DF"/>
    <w:rsid w:val="00CE4B36"/>
    <w:rsid w:val="00D0370F"/>
    <w:rsid w:val="00D05EA0"/>
    <w:rsid w:val="00D16989"/>
    <w:rsid w:val="00D37B7A"/>
    <w:rsid w:val="00E717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CB1"/>
  </w:style>
  <w:style w:type="paragraph" w:styleId="1">
    <w:name w:val="heading 1"/>
    <w:basedOn w:val="a"/>
    <w:next w:val="a"/>
    <w:qFormat/>
    <w:rsid w:val="00506CB1"/>
    <w:pPr>
      <w:keepNext/>
      <w:jc w:val="center"/>
      <w:outlineLvl w:val="0"/>
    </w:pPr>
    <w:rPr>
      <w:b/>
      <w:sz w:val="24"/>
    </w:rPr>
  </w:style>
  <w:style w:type="paragraph" w:styleId="2">
    <w:name w:val="heading 2"/>
    <w:basedOn w:val="a"/>
    <w:next w:val="a"/>
    <w:qFormat/>
    <w:rsid w:val="00506CB1"/>
    <w:pPr>
      <w:keepNext/>
      <w:widowControl w:val="0"/>
      <w:jc w:val="center"/>
      <w:outlineLvl w:val="1"/>
    </w:pPr>
    <w:rPr>
      <w:b/>
      <w:sz w:val="28"/>
      <w:szCs w:val="28"/>
    </w:rPr>
  </w:style>
  <w:style w:type="paragraph" w:styleId="3">
    <w:name w:val="heading 3"/>
    <w:basedOn w:val="a"/>
    <w:next w:val="a"/>
    <w:qFormat/>
    <w:rsid w:val="00506CB1"/>
    <w:pPr>
      <w:keepNext/>
      <w:spacing w:before="120" w:line="360" w:lineRule="auto"/>
      <w:ind w:firstLine="720"/>
      <w:jc w:val="both"/>
      <w:outlineLvl w:val="2"/>
    </w:pPr>
    <w:rPr>
      <w:sz w:val="24"/>
    </w:rPr>
  </w:style>
  <w:style w:type="paragraph" w:styleId="4">
    <w:name w:val="heading 4"/>
    <w:basedOn w:val="a"/>
    <w:next w:val="a"/>
    <w:qFormat/>
    <w:rsid w:val="00506CB1"/>
    <w:pPr>
      <w:keepNext/>
      <w:jc w:val="center"/>
      <w:outlineLvl w:val="3"/>
    </w:pPr>
    <w:rPr>
      <w:sz w:val="28"/>
      <w:szCs w:val="28"/>
    </w:rPr>
  </w:style>
  <w:style w:type="paragraph" w:styleId="5">
    <w:name w:val="heading 5"/>
    <w:basedOn w:val="a"/>
    <w:next w:val="a"/>
    <w:qFormat/>
    <w:rsid w:val="00506CB1"/>
    <w:pPr>
      <w:spacing w:before="240" w:after="60"/>
      <w:outlineLvl w:val="4"/>
    </w:pPr>
    <w:rPr>
      <w:rFonts w:ascii="Calibri" w:hAnsi="Calibri"/>
      <w:b/>
      <w:bCs/>
      <w:i/>
      <w:iCs/>
      <w:sz w:val="26"/>
      <w:szCs w:val="26"/>
    </w:rPr>
  </w:style>
  <w:style w:type="paragraph" w:styleId="6">
    <w:name w:val="heading 6"/>
    <w:basedOn w:val="a"/>
    <w:next w:val="a"/>
    <w:qFormat/>
    <w:rsid w:val="00506CB1"/>
    <w:pPr>
      <w:spacing w:before="240" w:after="60"/>
      <w:outlineLvl w:val="5"/>
    </w:pPr>
    <w:rPr>
      <w:rFonts w:ascii="Calibri" w:hAnsi="Calibri"/>
      <w:b/>
      <w:bCs/>
      <w:sz w:val="22"/>
      <w:szCs w:val="22"/>
    </w:rPr>
  </w:style>
  <w:style w:type="paragraph" w:styleId="7">
    <w:name w:val="heading 7"/>
    <w:basedOn w:val="a"/>
    <w:next w:val="a"/>
    <w:qFormat/>
    <w:rsid w:val="00506CB1"/>
    <w:pPr>
      <w:keepNext/>
      <w:widowControl w:val="0"/>
      <w:ind w:firstLine="40"/>
      <w:jc w:val="center"/>
      <w:outlineLvl w:val="6"/>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506CB1"/>
    <w:pPr>
      <w:widowControl w:val="0"/>
      <w:spacing w:line="360" w:lineRule="auto"/>
      <w:ind w:firstLine="900"/>
    </w:pPr>
    <w:rPr>
      <w:rFonts w:ascii="Times New Roman CYR" w:hAnsi="Times New Roman CYR"/>
      <w:sz w:val="28"/>
      <w:szCs w:val="28"/>
    </w:rPr>
  </w:style>
  <w:style w:type="paragraph" w:customStyle="1" w:styleId="a4">
    <w:name w:val="Документ ИКСО"/>
    <w:basedOn w:val="a"/>
    <w:rsid w:val="00506CB1"/>
    <w:pPr>
      <w:spacing w:before="120" w:line="360" w:lineRule="auto"/>
      <w:ind w:firstLine="709"/>
      <w:jc w:val="both"/>
    </w:pPr>
    <w:rPr>
      <w:rFonts w:ascii="Times New Roman CYR" w:hAnsi="Times New Roman CYR"/>
      <w:sz w:val="28"/>
      <w:szCs w:val="28"/>
    </w:rPr>
  </w:style>
  <w:style w:type="paragraph" w:styleId="a5">
    <w:name w:val="Body Text"/>
    <w:basedOn w:val="a"/>
    <w:semiHidden/>
    <w:rsid w:val="00506CB1"/>
    <w:pPr>
      <w:spacing w:after="120"/>
    </w:pPr>
  </w:style>
  <w:style w:type="paragraph" w:styleId="a6">
    <w:name w:val="header"/>
    <w:basedOn w:val="a"/>
    <w:semiHidden/>
    <w:rsid w:val="00506CB1"/>
    <w:pPr>
      <w:tabs>
        <w:tab w:val="center" w:pos="4677"/>
        <w:tab w:val="right" w:pos="9355"/>
      </w:tabs>
    </w:pPr>
  </w:style>
  <w:style w:type="paragraph" w:styleId="a7">
    <w:name w:val="footer"/>
    <w:basedOn w:val="a"/>
    <w:semiHidden/>
    <w:rsid w:val="00506CB1"/>
    <w:pPr>
      <w:tabs>
        <w:tab w:val="center" w:pos="4677"/>
        <w:tab w:val="right" w:pos="9355"/>
      </w:tabs>
    </w:pPr>
  </w:style>
  <w:style w:type="paragraph" w:styleId="a8">
    <w:name w:val="Balloon Text"/>
    <w:basedOn w:val="a"/>
    <w:semiHidden/>
    <w:rsid w:val="00506CB1"/>
    <w:rPr>
      <w:rFonts w:ascii="Tahoma" w:hAnsi="Tahoma" w:cs="Tahoma"/>
      <w:sz w:val="16"/>
      <w:szCs w:val="16"/>
    </w:rPr>
  </w:style>
  <w:style w:type="paragraph" w:customStyle="1" w:styleId="a9">
    <w:name w:val="Адресат"/>
    <w:basedOn w:val="a5"/>
    <w:rsid w:val="00506CB1"/>
    <w:pPr>
      <w:spacing w:before="120" w:after="0"/>
    </w:pPr>
    <w:rPr>
      <w:rFonts w:ascii="Times New Roman CYR" w:hAnsi="Times New Roman CYR"/>
      <w:sz w:val="28"/>
      <w:szCs w:val="28"/>
    </w:rPr>
  </w:style>
  <w:style w:type="paragraph" w:customStyle="1" w:styleId="10">
    <w:name w:val="заголовок 1"/>
    <w:basedOn w:val="a"/>
    <w:next w:val="a"/>
    <w:rsid w:val="00506CB1"/>
    <w:pPr>
      <w:keepNext/>
      <w:widowControl w:val="0"/>
      <w:jc w:val="center"/>
    </w:pPr>
    <w:rPr>
      <w:b/>
    </w:rPr>
  </w:style>
  <w:style w:type="character" w:styleId="aa">
    <w:name w:val="page number"/>
    <w:basedOn w:val="a0"/>
    <w:semiHidden/>
    <w:rsid w:val="00506CB1"/>
  </w:style>
  <w:style w:type="character" w:styleId="ab">
    <w:name w:val="Hyperlink"/>
    <w:semiHidden/>
    <w:rsid w:val="00506CB1"/>
    <w:rPr>
      <w:color w:val="0000FF"/>
      <w:u w:val="single"/>
    </w:rPr>
  </w:style>
  <w:style w:type="paragraph" w:styleId="ac">
    <w:name w:val="Title"/>
    <w:basedOn w:val="a"/>
    <w:qFormat/>
    <w:rsid w:val="00506CB1"/>
    <w:pPr>
      <w:jc w:val="center"/>
    </w:pPr>
    <w:rPr>
      <w:sz w:val="24"/>
    </w:rPr>
  </w:style>
  <w:style w:type="paragraph" w:styleId="20">
    <w:name w:val="Body Text Indent 2"/>
    <w:basedOn w:val="a"/>
    <w:semiHidden/>
    <w:rsid w:val="00506CB1"/>
    <w:pPr>
      <w:widowControl w:val="0"/>
      <w:tabs>
        <w:tab w:val="left" w:pos="0"/>
      </w:tabs>
      <w:spacing w:before="120" w:line="360" w:lineRule="auto"/>
      <w:ind w:left="709"/>
      <w:jc w:val="both"/>
    </w:pPr>
    <w:rPr>
      <w:sz w:val="28"/>
      <w:szCs w:val="28"/>
    </w:rPr>
  </w:style>
  <w:style w:type="paragraph" w:customStyle="1" w:styleId="ConsPlusNormal">
    <w:name w:val="ConsPlusNormal"/>
    <w:rsid w:val="00506CB1"/>
    <w:pPr>
      <w:widowControl w:val="0"/>
      <w:autoSpaceDE w:val="0"/>
      <w:autoSpaceDN w:val="0"/>
      <w:adjustRightInd w:val="0"/>
      <w:ind w:firstLine="720"/>
    </w:pPr>
    <w:rPr>
      <w:rFonts w:ascii="Arial" w:hAnsi="Arial" w:cs="Arial"/>
    </w:rPr>
  </w:style>
  <w:style w:type="paragraph" w:styleId="30">
    <w:name w:val="Body Text Indent 3"/>
    <w:basedOn w:val="a"/>
    <w:semiHidden/>
    <w:rsid w:val="00506CB1"/>
    <w:pPr>
      <w:ind w:left="5387"/>
      <w:jc w:val="both"/>
    </w:pPr>
    <w:rPr>
      <w:sz w:val="28"/>
      <w:szCs w:val="24"/>
    </w:rPr>
  </w:style>
  <w:style w:type="paragraph" w:customStyle="1" w:styleId="ConsPlusNonformat">
    <w:name w:val="ConsPlusNonformat"/>
    <w:rsid w:val="00506CB1"/>
    <w:pPr>
      <w:widowControl w:val="0"/>
      <w:autoSpaceDE w:val="0"/>
      <w:autoSpaceDN w:val="0"/>
      <w:adjustRightInd w:val="0"/>
    </w:pPr>
    <w:rPr>
      <w:rFonts w:ascii="Courier New" w:hAnsi="Courier New" w:cs="Courier New"/>
    </w:rPr>
  </w:style>
  <w:style w:type="paragraph" w:customStyle="1" w:styleId="-1">
    <w:name w:val="Т-1"/>
    <w:aliases w:val="5"/>
    <w:basedOn w:val="a"/>
    <w:rsid w:val="00506CB1"/>
    <w:pPr>
      <w:spacing w:line="360" w:lineRule="auto"/>
      <w:ind w:firstLine="720"/>
      <w:jc w:val="both"/>
    </w:pPr>
    <w:rPr>
      <w:sz w:val="28"/>
    </w:rPr>
  </w:style>
  <w:style w:type="paragraph" w:customStyle="1" w:styleId="caaieiaie1">
    <w:name w:val="caaieiaie 1"/>
    <w:basedOn w:val="a"/>
    <w:next w:val="a"/>
    <w:rsid w:val="00506CB1"/>
    <w:pPr>
      <w:keepNext/>
      <w:jc w:val="center"/>
    </w:pPr>
    <w:rPr>
      <w:sz w:val="28"/>
      <w:szCs w:val="24"/>
    </w:rPr>
  </w:style>
  <w:style w:type="paragraph" w:customStyle="1" w:styleId="ad">
    <w:name w:val="Норм"/>
    <w:basedOn w:val="a"/>
    <w:rsid w:val="00506CB1"/>
    <w:pPr>
      <w:jc w:val="center"/>
    </w:pPr>
    <w:rPr>
      <w:sz w:val="28"/>
      <w:szCs w:val="24"/>
    </w:rPr>
  </w:style>
  <w:style w:type="paragraph" w:styleId="ae">
    <w:name w:val="Block Text"/>
    <w:basedOn w:val="a"/>
    <w:semiHidden/>
    <w:rsid w:val="00506CB1"/>
    <w:pPr>
      <w:ind w:left="1066" w:right="1134"/>
      <w:jc w:val="both"/>
    </w:pPr>
    <w:rPr>
      <w:sz w:val="21"/>
      <w:szCs w:val="21"/>
    </w:rPr>
  </w:style>
  <w:style w:type="paragraph" w:styleId="af">
    <w:name w:val="Plain Text"/>
    <w:basedOn w:val="a"/>
    <w:semiHidden/>
    <w:rsid w:val="00506CB1"/>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822</Words>
  <Characters>4687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asus</cp:lastModifiedBy>
  <cp:revision>3</cp:revision>
  <cp:lastPrinted>2017-11-28T13:02:00Z</cp:lastPrinted>
  <dcterms:created xsi:type="dcterms:W3CDTF">2017-12-11T13:11:00Z</dcterms:created>
  <dcterms:modified xsi:type="dcterms:W3CDTF">2017-12-11T14:29:00Z</dcterms:modified>
</cp:coreProperties>
</file>